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3E" w:rsidRDefault="0023513E" w:rsidP="0023513E">
      <w:pPr>
        <w:pStyle w:val="a3"/>
        <w:widowControl w:val="0"/>
        <w:spacing w:before="0" w:beforeAutospacing="0" w:after="0" w:afterAutospacing="0" w:line="660" w:lineRule="exact"/>
        <w:ind w:leftChars="-85" w:left="-178" w:rightChars="-85" w:right="-178"/>
        <w:jc w:val="center"/>
        <w:rPr>
          <w:rFonts w:ascii="方正小标宋_GBK" w:eastAsia="方正小标宋_GBK"/>
          <w:b/>
          <w:sz w:val="28"/>
          <w:szCs w:val="28"/>
        </w:rPr>
      </w:pPr>
      <w:r>
        <w:rPr>
          <w:rFonts w:ascii="方正小标宋_GBK" w:eastAsia="方正小标宋_GBK" w:hint="eastAsia"/>
          <w:b/>
          <w:kern w:val="2"/>
          <w:sz w:val="32"/>
          <w:szCs w:val="32"/>
        </w:rPr>
        <w:t>中国药科大学推荐免试研究生综合素质评分细则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49"/>
        <w:gridCol w:w="3930"/>
        <w:gridCol w:w="1822"/>
        <w:gridCol w:w="1866"/>
      </w:tblGrid>
      <w:tr w:rsidR="0023513E" w:rsidTr="00E46F7A">
        <w:trPr>
          <w:trHeight w:val="49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分类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项目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分值（分）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备注</w:t>
            </w:r>
          </w:p>
        </w:tc>
      </w:tr>
      <w:tr w:rsidR="0023513E" w:rsidTr="00E46F7A">
        <w:trPr>
          <w:trHeight w:val="97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工作获奖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国家级/省级三好学生、优秀学生干部、优秀团干部、优秀团员、优秀社团干部、社会实践先进个人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 xml:space="preserve">　</w:t>
            </w:r>
          </w:p>
        </w:tc>
      </w:tr>
      <w:tr w:rsidR="0023513E" w:rsidTr="00E46F7A">
        <w:trPr>
          <w:trHeight w:val="42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市/校级三好学生标兵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 xml:space="preserve">　</w:t>
            </w:r>
          </w:p>
        </w:tc>
      </w:tr>
      <w:tr w:rsidR="0023513E" w:rsidTr="00E46F7A">
        <w:trPr>
          <w:trHeight w:val="64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市/校级三好学生、优秀学生干部、优秀团干部、优秀团员、优秀社团干部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 xml:space="preserve">　</w:t>
            </w:r>
          </w:p>
        </w:tc>
      </w:tr>
      <w:tr w:rsidR="0023513E" w:rsidTr="00E46F7A">
        <w:trPr>
          <w:trHeight w:val="42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市/校级优秀运动员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1.5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 xml:space="preserve">　</w:t>
            </w:r>
          </w:p>
        </w:tc>
      </w:tr>
      <w:tr w:rsidR="0023513E" w:rsidTr="00E46F7A">
        <w:trPr>
          <w:trHeight w:val="64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市/校级社会实践先进个人（积极分子），社团、宣传、体育积极分子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 xml:space="preserve">　</w:t>
            </w:r>
          </w:p>
        </w:tc>
      </w:tr>
      <w:tr w:rsidR="0023513E" w:rsidTr="00E46F7A">
        <w:trPr>
          <w:trHeight w:val="51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奖学金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国家奖学金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511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国家励志奖学金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511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校长奖学金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511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校一等奖学金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511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校二等奖学金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1.5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511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校三等奖学金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511"/>
          <w:jc w:val="center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校单项奖学金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0.5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3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科研活动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SCI、EI、ISTP、CSCI收录的论文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第一作者10/篇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以出版物或杂志社正式录用证明为准。</w:t>
            </w:r>
          </w:p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（参与作者为前三名）</w:t>
            </w:r>
          </w:p>
        </w:tc>
      </w:tr>
      <w:tr w:rsidR="0023513E" w:rsidTr="00E46F7A">
        <w:trPr>
          <w:trHeight w:val="33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参与作者1/篇</w:t>
            </w:r>
          </w:p>
        </w:tc>
        <w:tc>
          <w:tcPr>
            <w:tcW w:w="18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454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全国公开发行刊物、全国性学术会议上发表学术论文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第一作者5/篇</w:t>
            </w:r>
          </w:p>
        </w:tc>
        <w:tc>
          <w:tcPr>
            <w:tcW w:w="18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44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参与作者0.5/篇</w:t>
            </w:r>
          </w:p>
        </w:tc>
        <w:tc>
          <w:tcPr>
            <w:tcW w:w="1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835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完成国家大学生创新性实验计划、省级、校级实践创新训练项目</w:t>
            </w:r>
          </w:p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（结题项目加分，未结题不加分）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基础分（组长3，组员2）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每人只加1次，参加多个项目</w:t>
            </w:r>
            <w:proofErr w:type="gramStart"/>
            <w:r>
              <w:rPr>
                <w:rFonts w:ascii="宋体" w:hAnsi="宋体" w:cs="宋体" w:hint="eastAsia"/>
                <w:b/>
                <w:kern w:val="0"/>
              </w:rPr>
              <w:t>不</w:t>
            </w:r>
            <w:proofErr w:type="gramEnd"/>
            <w:r>
              <w:rPr>
                <w:rFonts w:ascii="宋体" w:hAnsi="宋体" w:cs="宋体" w:hint="eastAsia"/>
                <w:b/>
                <w:kern w:val="0"/>
              </w:rPr>
              <w:t>累计加分。优秀结题项目将按照基础分*1.5的系数计算</w:t>
            </w:r>
          </w:p>
        </w:tc>
      </w:tr>
    </w:tbl>
    <w:p w:rsidR="0023513E" w:rsidRDefault="0023513E" w:rsidP="0023513E">
      <w:pPr>
        <w:spacing w:line="560" w:lineRule="exact"/>
        <w:rPr>
          <w:rFonts w:ascii="方正仿宋_GBK" w:eastAsia="方正仿宋_GBK" w:hAnsi="宋体"/>
          <w:b/>
          <w:sz w:val="28"/>
          <w:szCs w:val="28"/>
        </w:rPr>
      </w:pPr>
      <w:r>
        <w:rPr>
          <w:rFonts w:ascii="方正仿宋_GBK" w:eastAsia="方正仿宋_GBK" w:hAnsi="宋体" w:hint="eastAsia"/>
          <w:b/>
          <w:sz w:val="28"/>
          <w:szCs w:val="28"/>
        </w:rPr>
        <w:t>（转下页</w:t>
      </w:r>
      <w:r>
        <w:rPr>
          <w:rFonts w:ascii="方正仿宋_GBK" w:eastAsia="方正仿宋_GBK" w:hAnsi="宋体"/>
          <w:b/>
          <w:sz w:val="28"/>
          <w:szCs w:val="28"/>
        </w:rPr>
        <w:t>）</w:t>
      </w:r>
    </w:p>
    <w:p w:rsidR="0023513E" w:rsidRDefault="0023513E" w:rsidP="0023513E">
      <w:pPr>
        <w:spacing w:line="560" w:lineRule="exact"/>
        <w:rPr>
          <w:rFonts w:ascii="方正仿宋_GBK" w:eastAsia="方正仿宋_GBK" w:hAnsi="宋体"/>
          <w:b/>
          <w:sz w:val="28"/>
          <w:szCs w:val="28"/>
        </w:rPr>
      </w:pPr>
      <w:r>
        <w:rPr>
          <w:rFonts w:ascii="方正仿宋_GBK" w:eastAsia="方正仿宋_GBK" w:hAnsi="宋体"/>
          <w:b/>
          <w:color w:val="FF0000"/>
          <w:sz w:val="32"/>
          <w:szCs w:val="32"/>
        </w:rPr>
        <w:br w:type="page"/>
      </w:r>
      <w:r>
        <w:rPr>
          <w:rFonts w:ascii="方正仿宋_GBK" w:eastAsia="方正仿宋_GBK" w:hAnsi="宋体" w:hint="eastAsia"/>
          <w:b/>
          <w:sz w:val="28"/>
          <w:szCs w:val="28"/>
        </w:rPr>
        <w:lastRenderedPageBreak/>
        <w:t>（接上页</w:t>
      </w:r>
      <w:r>
        <w:rPr>
          <w:rFonts w:ascii="方正仿宋_GBK" w:eastAsia="方正仿宋_GBK" w:hAnsi="宋体"/>
          <w:b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3884"/>
        <w:gridCol w:w="1623"/>
        <w:gridCol w:w="2022"/>
      </w:tblGrid>
      <w:tr w:rsidR="0023513E" w:rsidTr="00E46F7A">
        <w:trPr>
          <w:trHeight w:val="405"/>
          <w:jc w:val="center"/>
        </w:trPr>
        <w:tc>
          <w:tcPr>
            <w:tcW w:w="1235" w:type="dxa"/>
            <w:vMerge w:val="restart"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比赛获奖</w:t>
            </w:r>
          </w:p>
        </w:tc>
        <w:tc>
          <w:tcPr>
            <w:tcW w:w="3884" w:type="dxa"/>
            <w:vMerge w:val="restart"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由教育部、团中央组织的国家级科技竞赛获奖</w:t>
            </w:r>
          </w:p>
        </w:tc>
        <w:tc>
          <w:tcPr>
            <w:tcW w:w="1623" w:type="dxa"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一等奖/金奖5</w:t>
            </w:r>
          </w:p>
        </w:tc>
        <w:tc>
          <w:tcPr>
            <w:tcW w:w="2022" w:type="dxa"/>
            <w:vMerge w:val="restart"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1、科技竞赛为“挑战杯”、数模竞赛等</w:t>
            </w:r>
          </w:p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2、如果同一项目在各级竞赛中均获奖，计分将以最高分值计算1次，不累加计算。</w:t>
            </w:r>
          </w:p>
        </w:tc>
      </w:tr>
      <w:tr w:rsidR="0023513E" w:rsidTr="00E46F7A">
        <w:trPr>
          <w:trHeight w:val="405"/>
          <w:jc w:val="center"/>
        </w:trPr>
        <w:tc>
          <w:tcPr>
            <w:tcW w:w="1235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884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二等奖/银奖4</w:t>
            </w:r>
          </w:p>
        </w:tc>
        <w:tc>
          <w:tcPr>
            <w:tcW w:w="2022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405"/>
          <w:jc w:val="center"/>
        </w:trPr>
        <w:tc>
          <w:tcPr>
            <w:tcW w:w="1235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884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三等奖/铜奖3</w:t>
            </w:r>
          </w:p>
        </w:tc>
        <w:tc>
          <w:tcPr>
            <w:tcW w:w="2022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405"/>
          <w:jc w:val="center"/>
        </w:trPr>
        <w:tc>
          <w:tcPr>
            <w:tcW w:w="1235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884" w:type="dxa"/>
            <w:vMerge w:val="restart"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由教育厅、团省委组织的省级科技竞赛获奖</w:t>
            </w:r>
          </w:p>
        </w:tc>
        <w:tc>
          <w:tcPr>
            <w:tcW w:w="1623" w:type="dxa"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一等奖3</w:t>
            </w:r>
          </w:p>
        </w:tc>
        <w:tc>
          <w:tcPr>
            <w:tcW w:w="2022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405"/>
          <w:jc w:val="center"/>
        </w:trPr>
        <w:tc>
          <w:tcPr>
            <w:tcW w:w="1235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884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二等奖2</w:t>
            </w:r>
          </w:p>
        </w:tc>
        <w:tc>
          <w:tcPr>
            <w:tcW w:w="2022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405"/>
          <w:jc w:val="center"/>
        </w:trPr>
        <w:tc>
          <w:tcPr>
            <w:tcW w:w="1235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884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三等奖1</w:t>
            </w:r>
          </w:p>
        </w:tc>
        <w:tc>
          <w:tcPr>
            <w:tcW w:w="2022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459"/>
          <w:jc w:val="center"/>
        </w:trPr>
        <w:tc>
          <w:tcPr>
            <w:tcW w:w="1235" w:type="dxa"/>
            <w:vMerge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884" w:type="dxa"/>
            <w:vMerge w:val="restart"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在省级以上组织的文体活动中获奖</w:t>
            </w:r>
          </w:p>
        </w:tc>
        <w:tc>
          <w:tcPr>
            <w:tcW w:w="1623" w:type="dxa"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个人获奖2</w:t>
            </w:r>
          </w:p>
        </w:tc>
        <w:tc>
          <w:tcPr>
            <w:tcW w:w="2022" w:type="dxa"/>
            <w:vMerge w:val="restart"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451"/>
          <w:jc w:val="center"/>
        </w:trPr>
        <w:tc>
          <w:tcPr>
            <w:tcW w:w="1235" w:type="dxa"/>
            <w:vMerge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884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团体获奖1/人</w:t>
            </w:r>
          </w:p>
        </w:tc>
        <w:tc>
          <w:tcPr>
            <w:tcW w:w="2022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491"/>
          <w:jc w:val="center"/>
        </w:trPr>
        <w:tc>
          <w:tcPr>
            <w:tcW w:w="1235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884" w:type="dxa"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在校级/市级比赛中获奖</w:t>
            </w:r>
          </w:p>
        </w:tc>
        <w:tc>
          <w:tcPr>
            <w:tcW w:w="1623" w:type="dxa"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0.5</w:t>
            </w:r>
          </w:p>
        </w:tc>
        <w:tc>
          <w:tcPr>
            <w:tcW w:w="2022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468"/>
          <w:jc w:val="center"/>
        </w:trPr>
        <w:tc>
          <w:tcPr>
            <w:tcW w:w="1235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884" w:type="dxa"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在院部比赛中获奖</w:t>
            </w:r>
          </w:p>
        </w:tc>
        <w:tc>
          <w:tcPr>
            <w:tcW w:w="1623" w:type="dxa"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0.3</w:t>
            </w:r>
          </w:p>
        </w:tc>
        <w:tc>
          <w:tcPr>
            <w:tcW w:w="2022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460"/>
          <w:jc w:val="center"/>
        </w:trPr>
        <w:tc>
          <w:tcPr>
            <w:tcW w:w="1235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3884" w:type="dxa"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在社团比赛中获奖</w:t>
            </w:r>
          </w:p>
        </w:tc>
        <w:tc>
          <w:tcPr>
            <w:tcW w:w="1623" w:type="dxa"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0.1</w:t>
            </w:r>
          </w:p>
        </w:tc>
        <w:tc>
          <w:tcPr>
            <w:tcW w:w="2022" w:type="dxa"/>
            <w:vMerge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</w:p>
        </w:tc>
      </w:tr>
      <w:tr w:rsidR="0023513E" w:rsidTr="00E46F7A">
        <w:trPr>
          <w:trHeight w:val="1658"/>
          <w:jc w:val="center"/>
        </w:trPr>
        <w:tc>
          <w:tcPr>
            <w:tcW w:w="1235" w:type="dxa"/>
            <w:vAlign w:val="center"/>
          </w:tcPr>
          <w:p w:rsidR="0023513E" w:rsidRDefault="0023513E" w:rsidP="00E46F7A">
            <w:pPr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其他</w:t>
            </w:r>
          </w:p>
        </w:tc>
        <w:tc>
          <w:tcPr>
            <w:tcW w:w="7529" w:type="dxa"/>
            <w:gridSpan w:val="3"/>
            <w:vAlign w:val="center"/>
          </w:tcPr>
          <w:p w:rsidR="0023513E" w:rsidRDefault="0023513E" w:rsidP="00E46F7A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凡未列入加分项中，经院（系）审核认为表现突出，需要加分的，需报教务处研究同意后方可加分。</w:t>
            </w:r>
          </w:p>
        </w:tc>
      </w:tr>
    </w:tbl>
    <w:p w:rsidR="00131ECD" w:rsidRPr="0023513E" w:rsidRDefault="0023513E">
      <w:bookmarkStart w:id="0" w:name="_GoBack"/>
      <w:bookmarkEnd w:id="0"/>
    </w:p>
    <w:sectPr w:rsidR="00131ECD" w:rsidRPr="0023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3E"/>
    <w:rsid w:val="0023513E"/>
    <w:rsid w:val="00315F26"/>
    <w:rsid w:val="003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unhideWhenUsed/>
    <w:rsid w:val="0023513E"/>
    <w:pP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">
    <w:name w:val="纯文本 Char"/>
    <w:basedOn w:val="a0"/>
    <w:link w:val="a3"/>
    <w:rsid w:val="0023513E"/>
    <w:rPr>
      <w:rFonts w:ascii="宋体" w:eastAsia="宋体" w:hAnsi="宋体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unhideWhenUsed/>
    <w:rsid w:val="0023513E"/>
    <w:pP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">
    <w:name w:val="纯文本 Char"/>
    <w:basedOn w:val="a0"/>
    <w:link w:val="a3"/>
    <w:rsid w:val="0023513E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杨书逸</dc:creator>
  <cp:lastModifiedBy>杨书逸</cp:lastModifiedBy>
  <cp:revision>1</cp:revision>
  <dcterms:created xsi:type="dcterms:W3CDTF">2017-09-14T08:02:00Z</dcterms:created>
  <dcterms:modified xsi:type="dcterms:W3CDTF">2017-09-14T08:02:00Z</dcterms:modified>
</cp:coreProperties>
</file>